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34" w:rsidRPr="00F70648" w:rsidRDefault="009E3334" w:rsidP="009E3334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bookmarkStart w:id="0" w:name="_GoBack"/>
      <w:bookmarkEnd w:id="0"/>
      <w:r w:rsidRPr="00F70648">
        <w:rPr>
          <w:rFonts w:cs="B Nazanin" w:hint="cs"/>
          <w:b/>
          <w:bCs/>
          <w:i/>
          <w:iCs/>
          <w:sz w:val="28"/>
          <w:szCs w:val="28"/>
          <w:rtl/>
        </w:rPr>
        <w:t>ب</w:t>
      </w:r>
      <w:r w:rsidR="00916B61" w:rsidRPr="00F70648">
        <w:rPr>
          <w:rFonts w:cs="B Nazanin" w:hint="cs"/>
          <w:b/>
          <w:bCs/>
          <w:i/>
          <w:iCs/>
          <w:sz w:val="28"/>
          <w:szCs w:val="28"/>
          <w:rtl/>
        </w:rPr>
        <w:t>ا</w:t>
      </w:r>
      <w:r w:rsidRPr="00F70648">
        <w:rPr>
          <w:rFonts w:cs="B Nazanin" w:hint="cs"/>
          <w:b/>
          <w:bCs/>
          <w:i/>
          <w:iCs/>
          <w:sz w:val="28"/>
          <w:szCs w:val="28"/>
          <w:rtl/>
        </w:rPr>
        <w:t>سمه</w:t>
      </w:r>
      <w:r w:rsidRPr="00F70648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F70648">
        <w:rPr>
          <w:rFonts w:cs="B Nazanin" w:hint="cs"/>
          <w:b/>
          <w:bCs/>
          <w:i/>
          <w:iCs/>
          <w:sz w:val="28"/>
          <w:szCs w:val="28"/>
          <w:rtl/>
        </w:rPr>
        <w:t>تعالی</w:t>
      </w:r>
    </w:p>
    <w:p w:rsidR="00BE508E" w:rsidRPr="00916B61" w:rsidRDefault="00BE508E" w:rsidP="00545328">
      <w:pPr>
        <w:bidi/>
        <w:spacing w:line="312" w:lineRule="auto"/>
        <w:jc w:val="both"/>
        <w:rPr>
          <w:rFonts w:ascii="Arial" w:eastAsia="Times New Roman" w:hAnsi="Arial" w:cs="B Nazanin"/>
          <w:sz w:val="25"/>
          <w:szCs w:val="25"/>
          <w:rtl/>
        </w:rPr>
      </w:pPr>
      <w:r w:rsidRPr="00112662">
        <w:rPr>
          <w:rFonts w:ascii="Arial" w:eastAsia="Times New Roman" w:hAnsi="Arial" w:cs="B Nazanin" w:hint="cs"/>
          <w:sz w:val="26"/>
          <w:szCs w:val="26"/>
          <w:rtl/>
        </w:rPr>
        <w:t xml:space="preserve">        </w:t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شورای پژوهش استانداری آذربایجان شرقی در اجرای مصوبات کارگروه آموزش،پژوهش،فناوری و</w:t>
      </w:r>
      <w:r w:rsidR="00916B61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نوآوری استان و</w:t>
      </w:r>
      <w:r w:rsidR="00545328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در راستای وظایف راهبردی خود با بهره گیری از ایده</w:t>
      </w:r>
      <w:r w:rsidR="00545328">
        <w:rPr>
          <w:rFonts w:ascii="Arial" w:eastAsia="Times New Roman" w:hAnsi="Arial" w:cs="B Nazanin"/>
          <w:sz w:val="25"/>
          <w:szCs w:val="25"/>
          <w:rtl/>
        </w:rPr>
        <w:softHyphen/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های محققان،</w:t>
      </w:r>
      <w:r w:rsidR="009F4ABC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 </w:t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نخبگان و اندیشمندان علوم انسانی به منظور شناسایی وتحلیل مشکلات سازمانی واداری سیستم اجرا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>ی</w:t>
      </w:r>
      <w:r w:rsidR="00795034" w:rsidRPr="00916B61">
        <w:rPr>
          <w:rFonts w:ascii="Arial" w:eastAsia="Times New Roman" w:hAnsi="Arial" w:cs="B Nazanin" w:hint="cs"/>
          <w:sz w:val="25"/>
          <w:szCs w:val="25"/>
          <w:rtl/>
        </w:rPr>
        <w:t>ی استان</w:t>
      </w:r>
      <w:r w:rsidR="009F4ABC"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؛ 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اولویت پژوهشی سال جاری خود را </w:t>
      </w:r>
      <w:r w:rsidR="00916B61">
        <w:rPr>
          <w:rFonts w:ascii="Arial" w:eastAsia="Times New Roman" w:hAnsi="Arial" w:cs="B Nazanin" w:hint="cs"/>
          <w:b/>
          <w:bCs/>
          <w:sz w:val="25"/>
          <w:szCs w:val="25"/>
          <w:rtl/>
        </w:rPr>
        <w:t xml:space="preserve"> </w:t>
      </w:r>
      <w:r w:rsidRPr="00916B61">
        <w:rPr>
          <w:rFonts w:ascii="Arial" w:eastAsia="Times New Roman" w:hAnsi="Arial" w:cs="B Nazanin" w:hint="cs"/>
          <w:b/>
          <w:bCs/>
          <w:sz w:val="25"/>
          <w:szCs w:val="25"/>
          <w:rtl/>
        </w:rPr>
        <w:t>"تعالی سازمانی</w:t>
      </w:r>
      <w:r w:rsidR="00112662" w:rsidRPr="00916B61">
        <w:rPr>
          <w:rFonts w:ascii="Arial" w:eastAsia="Times New Roman" w:hAnsi="Arial" w:cs="B Nazanin" w:hint="cs"/>
          <w:b/>
          <w:bCs/>
          <w:sz w:val="25"/>
          <w:szCs w:val="25"/>
          <w:rtl/>
        </w:rPr>
        <w:t xml:space="preserve"> و مهندسی مجدد فرایندهای اداری استانداری در جهت بهبود ارائه خدمت و تکریم ارباب رجوع</w:t>
      </w:r>
      <w:r w:rsidRPr="00916B61">
        <w:rPr>
          <w:rFonts w:ascii="Arial" w:eastAsia="Times New Roman" w:hAnsi="Arial" w:cs="B Nazanin" w:hint="cs"/>
          <w:b/>
          <w:bCs/>
          <w:sz w:val="25"/>
          <w:szCs w:val="25"/>
          <w:rtl/>
        </w:rPr>
        <w:t>"</w:t>
      </w:r>
      <w:r w:rsidRPr="00916B61">
        <w:rPr>
          <w:rFonts w:ascii="Arial" w:eastAsia="Times New Roman" w:hAnsi="Arial" w:cs="B Nazanin" w:hint="cs"/>
          <w:sz w:val="25"/>
          <w:szCs w:val="25"/>
          <w:rtl/>
        </w:rPr>
        <w:t xml:space="preserve"> اعلام می دارد.</w:t>
      </w:r>
    </w:p>
    <w:p w:rsidR="00BE508E" w:rsidRPr="00916B61" w:rsidRDefault="00BE508E" w:rsidP="00D24133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از کلیه مراکز علمی و پژوهشی، اعضاي هیئت علمی دانشگاه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ها، مؤسسه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های آموزش عالی، نخبگان، اندیشمندان و صاحب نظران رشته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هاي مختلف علمی فعال در این زمینه دعوت می شود؛ در صورت علاقمندی، پروپـزال پیشـنهادي خود را در چارچوب اطلاعات لازم به شرح </w:t>
      </w:r>
      <w:r w:rsidRPr="00916B61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فرم شماره1</w:t>
      </w:r>
      <w:r w:rsidR="000A65B2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(فرم پیوست وقابل دسترسـی در سـایت اسـتانداري آذربایجـان شرقی)، </w:t>
      </w:r>
      <w:r w:rsidR="00916B61"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حداکثر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تا</w:t>
      </w:r>
      <w:r w:rsidR="00545328">
        <w:rPr>
          <w:rFonts w:ascii="B Nazanin" w:eastAsia="Times New Roman" w:hAnsi="B Nazanin" w:cs="B Nazanin" w:hint="cs"/>
          <w:sz w:val="25"/>
          <w:szCs w:val="25"/>
          <w:rtl/>
        </w:rPr>
        <w:t xml:space="preserve"> تاریخ </w:t>
      </w:r>
      <w:r w:rsidR="00D24133" w:rsidRPr="00682234">
        <w:rPr>
          <w:rFonts w:ascii="B Nazanin" w:eastAsia="Times New Roman" w:hAnsi="B Nazanin" w:cs="B Nazanin" w:hint="cs"/>
          <w:b/>
          <w:bCs/>
          <w:sz w:val="25"/>
          <w:szCs w:val="25"/>
          <w:u w:val="single"/>
          <w:rtl/>
        </w:rPr>
        <w:t>15</w:t>
      </w:r>
      <w:r w:rsidR="00545328" w:rsidRPr="00682234">
        <w:rPr>
          <w:rFonts w:ascii="B Nazanin" w:eastAsia="Times New Roman" w:hAnsi="B Nazanin" w:cs="B Nazanin" w:hint="cs"/>
          <w:b/>
          <w:bCs/>
          <w:sz w:val="25"/>
          <w:szCs w:val="25"/>
          <w:u w:val="single"/>
          <w:rtl/>
        </w:rPr>
        <w:t>/10/1397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 به نشانی:</w:t>
      </w:r>
      <w:r w:rsidR="00545328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تبریزـ میدان دانشسراـ استانداری آذربایجان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شرقی ـ دفتر برنامه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ریزی، نوسازی و تحول اداری استانداری)</w:t>
      </w:r>
      <w:r w:rsidR="00545328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ارسال کنند.</w:t>
      </w:r>
    </w:p>
    <w:p w:rsidR="00BE508E" w:rsidRPr="00916B61" w:rsidRDefault="00BE508E" w:rsidP="00916B61">
      <w:pPr>
        <w:bidi/>
        <w:spacing w:after="0" w:line="312" w:lineRule="auto"/>
        <w:jc w:val="both"/>
        <w:rPr>
          <w:rFonts w:ascii="Arial" w:eastAsia="Times New Roman" w:hAnsi="Arial" w:cs="B Titr"/>
          <w:sz w:val="25"/>
          <w:szCs w:val="25"/>
          <w:rtl/>
        </w:rPr>
      </w:pPr>
      <w:r w:rsidRPr="00916B61">
        <w:rPr>
          <w:rFonts w:ascii="Arial" w:eastAsia="Times New Roman" w:hAnsi="Arial" w:cs="B Titr" w:hint="cs"/>
          <w:sz w:val="25"/>
          <w:szCs w:val="25"/>
          <w:rtl/>
        </w:rPr>
        <w:t>ملاحظات مهم</w:t>
      </w:r>
    </w:p>
    <w:p w:rsidR="00BE508E" w:rsidRPr="00916B61" w:rsidRDefault="00BE508E" w:rsidP="00545328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الف </w:t>
      </w:r>
      <w:r w:rsidRPr="00916B61">
        <w:rPr>
          <w:rFonts w:ascii="Sakkal Majalla" w:eastAsia="Times New Roman" w:hAnsi="Sakkal Majalla" w:cs="Sakkal Majalla" w:hint="cs"/>
          <w:sz w:val="25"/>
          <w:szCs w:val="25"/>
          <w:rtl/>
        </w:rPr>
        <w:t>–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هدف اصلی از پژوهش، تلاش برای ارایه نظرهای کاربردی و توسعه</w:t>
      </w:r>
      <w:r w:rsidR="00545328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ای بر مبنای تحلیل علمی است، لذا طرح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های پیشنهادی مورد قبول خواهند بود که با رویکرد کاربردی و توسعه</w:t>
      </w:r>
      <w:r w:rsidR="00545328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ای ارایه شود.</w:t>
      </w:r>
    </w:p>
    <w:p w:rsidR="00BE508E" w:rsidRPr="00916B61" w:rsidRDefault="00BE508E" w:rsidP="00545328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  <w:rtl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ب- لازم است پروپزال در قالب </w:t>
      </w:r>
      <w:r w:rsidR="00545328">
        <w:rPr>
          <w:rFonts w:ascii="B Nazanin" w:eastAsia="Times New Roman" w:hAnsi="B Nazanin" w:cs="B Nazanin" w:hint="cs"/>
          <w:sz w:val="25"/>
          <w:szCs w:val="25"/>
          <w:rtl/>
        </w:rPr>
        <w:t>فرم شماره</w:t>
      </w:r>
      <w:r w:rsidR="00545328" w:rsidRPr="00545328">
        <w:rPr>
          <w:rFonts w:ascii="B Nazanin" w:eastAsia="Times New Roman" w:hAnsi="B Nazanin" w:cs="B Nazanin" w:hint="cs"/>
          <w:sz w:val="25"/>
          <w:szCs w:val="25"/>
          <w:u w:val="single"/>
          <w:rtl/>
        </w:rPr>
        <w:t xml:space="preserve"> 1</w:t>
      </w:r>
      <w:r w:rsidR="00545328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کامل و ارسال شود. ضمناً علاوه بر نسخه چاپی ، ارسال یک نسخه</w:t>
      </w:r>
      <w:r w:rsidRPr="00916B61">
        <w:rPr>
          <w:rFonts w:ascii="Times New Roman" w:eastAsia="Times New Roman" w:hAnsi="Times New Roman"/>
          <w:sz w:val="25"/>
          <w:szCs w:val="25"/>
        </w:rPr>
        <w:t>CD</w:t>
      </w:r>
      <w:r w:rsidRPr="00916B61">
        <w:rPr>
          <w:rFonts w:ascii="B Nazanin" w:eastAsia="Times New Roman" w:hAnsi="B Nazanin" w:cs="B Nazanin"/>
          <w:sz w:val="25"/>
          <w:szCs w:val="25"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پروپزال نیز ضروري است.</w:t>
      </w:r>
    </w:p>
    <w:p w:rsidR="00BE508E" w:rsidRPr="00F70648" w:rsidRDefault="00BE508E" w:rsidP="00F70648">
      <w:pPr>
        <w:bidi/>
        <w:spacing w:after="0" w:line="312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ج- پروپزال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هاي رسیده از طریق داوري؛ بررسی</w:t>
      </w:r>
      <w:r w:rsidR="00F70648">
        <w:rPr>
          <w:rFonts w:ascii="B Nazanin" w:eastAsia="Times New Roman" w:hAnsi="B Nazanin" w:cs="B Nazanin" w:hint="cs"/>
          <w:sz w:val="25"/>
          <w:szCs w:val="25"/>
          <w:rtl/>
        </w:rPr>
        <w:t xml:space="preserve"> و پس از انتخاب طرح و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تأمین اعتبار لازم قرارداد منعقـد خواهد شد. نتـایج داوري نیز در اولـین فرصـت </w:t>
      </w:r>
      <w:r w:rsidRPr="00F70648">
        <w:rPr>
          <w:rFonts w:ascii="B Nazanin" w:eastAsia="Times New Roman" w:hAnsi="B Nazanin" w:cs="B Nazanin" w:hint="cs"/>
          <w:sz w:val="25"/>
          <w:szCs w:val="25"/>
          <w:rtl/>
        </w:rPr>
        <w:t>از طریق دفتر برنامه</w:t>
      </w:r>
      <w:r w:rsidRPr="00F70648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F70648">
        <w:rPr>
          <w:rFonts w:ascii="B Nazanin" w:eastAsia="Times New Roman" w:hAnsi="B Nazanin" w:cs="B Nazanin" w:hint="cs"/>
          <w:sz w:val="25"/>
          <w:szCs w:val="25"/>
          <w:rtl/>
        </w:rPr>
        <w:t>ریزی، نوسازی و تحول اداری استانداری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F70648">
        <w:rPr>
          <w:rFonts w:ascii="B Nazanin" w:eastAsia="Times New Roman" w:hAnsi="B Nazanin" w:cs="B Nazanin" w:hint="cs"/>
          <w:sz w:val="25"/>
          <w:szCs w:val="25"/>
          <w:rtl/>
        </w:rPr>
        <w:t>به اطلاع متقاضـیان طـرح خواهـد رسـید.</w:t>
      </w:r>
    </w:p>
    <w:p w:rsidR="00BE508E" w:rsidRPr="00916B61" w:rsidRDefault="00BE508E" w:rsidP="00916B61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د- دریافت پروپزال براي استانداري تعهدي ایجاد نمی کنـد و کمیتـه داوري در رد یـا قبـول طـرح پیشـنهادي، انجـام اصلاحات لازم، تعیین هزینه اجرا و انتخاب ناظر مختار خواهد بـود .</w:t>
      </w:r>
    </w:p>
    <w:p w:rsidR="00BE508E" w:rsidRPr="00916B61" w:rsidRDefault="00BE508E" w:rsidP="00916B61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  <w:rtl/>
        </w:rPr>
      </w:pP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هـ - مجریان طرح</w:t>
      </w:r>
      <w:r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هاي پیشنهادي باید دارای شرایط ذیل باشند :</w:t>
      </w:r>
    </w:p>
    <w:p w:rsidR="00BE508E" w:rsidRPr="00916B61" w:rsidRDefault="00545328" w:rsidP="00916B61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</w:rPr>
      </w:pPr>
      <w:r>
        <w:rPr>
          <w:rFonts w:ascii="B Nazanin" w:eastAsia="Times New Roman" w:hAnsi="B Nazanin" w:cs="B Nazanin" w:hint="cs"/>
          <w:sz w:val="25"/>
          <w:szCs w:val="25"/>
          <w:rtl/>
        </w:rPr>
        <w:t>-</w:t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داراي مدرك کارشناسی ارشد و</w:t>
      </w:r>
      <w:r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بالاتر</w:t>
      </w:r>
      <w:r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و صاحب تجربه در زمینه طرح پیشنهادي باشند(بنابراین طرح</w:t>
      </w:r>
      <w:r w:rsidR="00BE508E"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هاي پیشنهادي دانشگاه</w:t>
      </w:r>
      <w:r w:rsidR="00BE508E"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ها و مؤسسه های پژوهشی و اعضاء هیأت علمی در اولویت بررسی قرار خواهند گرفت)</w:t>
      </w:r>
    </w:p>
    <w:p w:rsidR="00545328" w:rsidRPr="00916B61" w:rsidRDefault="00545328" w:rsidP="00545328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</w:rPr>
      </w:pPr>
      <w:r>
        <w:rPr>
          <w:rFonts w:ascii="B Nazanin" w:eastAsia="Times New Roman" w:hAnsi="B Nazanin" w:cs="B Nazanin" w:hint="cs"/>
          <w:sz w:val="25"/>
          <w:szCs w:val="25"/>
          <w:rtl/>
        </w:rPr>
        <w:t>-</w:t>
      </w:r>
      <w:r w:rsidRPr="00545328">
        <w:rPr>
          <w:rFonts w:ascii="B Nazanin" w:eastAsia="Times New Roman" w:hAnsi="B Nazanin" w:cs="B Nazanin" w:hint="cs"/>
          <w:sz w:val="25"/>
          <w:szCs w:val="25"/>
          <w:rtl/>
        </w:rPr>
        <w:t xml:space="preserve"> </w:t>
      </w:r>
      <w:r w:rsidRPr="00916B61">
        <w:rPr>
          <w:rFonts w:ascii="B Nazanin" w:eastAsia="Times New Roman" w:hAnsi="B Nazanin" w:cs="B Nazanin" w:hint="cs"/>
          <w:sz w:val="25"/>
          <w:szCs w:val="25"/>
          <w:rtl/>
        </w:rPr>
        <w:t>نبایستی کارمند شاغل دستگاههاي دولتی باشند.</w:t>
      </w:r>
    </w:p>
    <w:p w:rsidR="00BE508E" w:rsidRPr="00916B61" w:rsidRDefault="00545328" w:rsidP="00545328">
      <w:pPr>
        <w:bidi/>
        <w:spacing w:after="0" w:line="312" w:lineRule="auto"/>
        <w:jc w:val="both"/>
        <w:rPr>
          <w:rFonts w:ascii="B Nazanin" w:eastAsia="Times New Roman" w:hAnsi="B Nazanin" w:cs="B Nazanin"/>
          <w:sz w:val="25"/>
          <w:szCs w:val="25"/>
          <w:rtl/>
        </w:rPr>
      </w:pPr>
      <w:r>
        <w:rPr>
          <w:rFonts w:ascii="B Nazanin" w:eastAsia="Times New Roman" w:hAnsi="B Nazanin" w:cs="B Nazanin" w:hint="cs"/>
          <w:sz w:val="25"/>
          <w:szCs w:val="25"/>
          <w:rtl/>
        </w:rPr>
        <w:t xml:space="preserve">-از </w:t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پایان نامه</w:t>
      </w:r>
      <w:r>
        <w:rPr>
          <w:rFonts w:ascii="B Nazanin" w:eastAsia="Times New Roman" w:hAnsi="B Nazanin" w:cs="B Nazanin"/>
          <w:sz w:val="25"/>
          <w:szCs w:val="25"/>
          <w:rtl/>
        </w:rPr>
        <w:softHyphen/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های مقطع کارشناسی ارشد و دکتری </w:t>
      </w:r>
      <w:r w:rsidR="000A65B2">
        <w:rPr>
          <w:rFonts w:ascii="B Nazanin" w:eastAsia="Times New Roman" w:hAnsi="B Nazanin" w:cs="B Nazanin" w:hint="cs"/>
          <w:sz w:val="25"/>
          <w:szCs w:val="25"/>
          <w:rtl/>
        </w:rPr>
        <w:t xml:space="preserve">نیز </w:t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>با موضوع اولویت</w:t>
      </w:r>
      <w:r w:rsidR="00BE508E" w:rsidRPr="00916B61">
        <w:rPr>
          <w:rFonts w:ascii="B Nazanin" w:eastAsia="Times New Roman" w:hAnsi="B Nazanin" w:cs="B Nazanin"/>
          <w:sz w:val="25"/>
          <w:szCs w:val="25"/>
          <w:rtl/>
        </w:rPr>
        <w:softHyphen/>
      </w:r>
      <w:r w:rsidR="00BE508E" w:rsidRPr="00916B61">
        <w:rPr>
          <w:rFonts w:ascii="B Nazanin" w:eastAsia="Times New Roman" w:hAnsi="B Nazanin" w:cs="B Nazanin" w:hint="cs"/>
          <w:sz w:val="25"/>
          <w:szCs w:val="25"/>
          <w:rtl/>
        </w:rPr>
        <w:t xml:space="preserve"> پژوهشی فوق که در کمیته داوری واجد شرایط تشخیص داده شوند مورد حمایت قرار خواهند گرفت.</w:t>
      </w:r>
    </w:p>
    <w:p w:rsidR="00BE508E" w:rsidRPr="00F70648" w:rsidRDefault="00BE508E" w:rsidP="00916B61">
      <w:pPr>
        <w:bidi/>
        <w:spacing w:after="0" w:line="312" w:lineRule="auto"/>
        <w:jc w:val="both"/>
        <w:rPr>
          <w:rFonts w:ascii="Arial" w:eastAsia="Times New Roman" w:hAnsi="Arial" w:cs="B Nazanin"/>
          <w:sz w:val="16"/>
          <w:szCs w:val="16"/>
        </w:rPr>
      </w:pPr>
    </w:p>
    <w:p w:rsidR="00BE508E" w:rsidRPr="00545328" w:rsidRDefault="00BE508E" w:rsidP="00916B61">
      <w:pPr>
        <w:bidi/>
        <w:spacing w:after="0" w:line="312" w:lineRule="auto"/>
        <w:jc w:val="both"/>
        <w:rPr>
          <w:rFonts w:ascii="B Nazanin" w:eastAsia="Times New Roman" w:hAnsi="B Nazanin" w:cs="B Nazanin"/>
          <w:b/>
          <w:bCs/>
          <w:sz w:val="25"/>
          <w:szCs w:val="25"/>
        </w:rPr>
      </w:pPr>
      <w:r w:rsidRPr="00545328">
        <w:rPr>
          <w:rFonts w:ascii="Arial" w:eastAsia="Times New Roman" w:hAnsi="Arial" w:cs="B Nazanin" w:hint="cs"/>
          <w:b/>
          <w:bCs/>
          <w:sz w:val="25"/>
          <w:szCs w:val="25"/>
          <w:rtl/>
          <w:lang w:bidi="fa-IR"/>
        </w:rPr>
        <w:t>***</w:t>
      </w:r>
      <w:r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یادآوري می شود: این دفتر در سـاعات اداري پاسخگوي سؤال</w:t>
      </w:r>
      <w:r w:rsidRPr="00545328">
        <w:rPr>
          <w:rFonts w:ascii="B Nazanin" w:eastAsia="Times New Roman" w:hAnsi="B Nazanin" w:cs="B Nazanin"/>
          <w:b/>
          <w:bCs/>
          <w:sz w:val="25"/>
          <w:szCs w:val="25"/>
          <w:rtl/>
        </w:rPr>
        <w:softHyphen/>
      </w:r>
      <w:r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 xml:space="preserve">های احتمالی متقاضیان </w:t>
      </w:r>
      <w:r w:rsidR="009F4ABC"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خواهد بود</w:t>
      </w:r>
      <w:r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.</w:t>
      </w:r>
    </w:p>
    <w:p w:rsidR="00BE508E" w:rsidRPr="00545328" w:rsidRDefault="00BE508E" w:rsidP="00916B61">
      <w:pPr>
        <w:bidi/>
        <w:spacing w:after="0" w:line="312" w:lineRule="auto"/>
        <w:jc w:val="center"/>
        <w:rPr>
          <w:rFonts w:ascii="B Nazanin" w:eastAsia="Times New Roman" w:hAnsi="B Nazanin" w:cs="B Nazanin"/>
          <w:b/>
          <w:bCs/>
          <w:sz w:val="25"/>
          <w:szCs w:val="25"/>
          <w:rtl/>
        </w:rPr>
      </w:pPr>
      <w:r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شماره تلفن هاي تماس : 35291</w:t>
      </w:r>
      <w:r w:rsidR="00112662" w:rsidRPr="00545328">
        <w:rPr>
          <w:rFonts w:ascii="B Nazanin" w:eastAsia="Times New Roman" w:hAnsi="B Nazanin" w:cs="B Nazanin" w:hint="cs"/>
          <w:b/>
          <w:bCs/>
          <w:sz w:val="25"/>
          <w:szCs w:val="25"/>
          <w:rtl/>
        </w:rPr>
        <w:t>653</w:t>
      </w:r>
    </w:p>
    <w:p w:rsidR="00BE508E" w:rsidRPr="00A70255" w:rsidRDefault="00112662" w:rsidP="0011266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lastRenderedPageBreak/>
        <w:t>پ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روپزال طرح تحقیقاتی (فرم شماره یک)</w:t>
      </w:r>
    </w:p>
    <w:tbl>
      <w:tblPr>
        <w:tblStyle w:val="TableGrid"/>
        <w:bidiVisual/>
        <w:tblW w:w="10102" w:type="dxa"/>
        <w:jc w:val="center"/>
        <w:tblLook w:val="04A0" w:firstRow="1" w:lastRow="0" w:firstColumn="1" w:lastColumn="0" w:noHBand="0" w:noVBand="1"/>
      </w:tblPr>
      <w:tblGrid>
        <w:gridCol w:w="9974"/>
        <w:gridCol w:w="128"/>
      </w:tblGrid>
      <w:tr w:rsidR="00BE508E" w:rsidRPr="00A70255" w:rsidTr="00112662">
        <w:trPr>
          <w:jc w:val="center"/>
        </w:trPr>
        <w:tc>
          <w:tcPr>
            <w:tcW w:w="10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</w:t>
            </w:r>
            <w:r w:rsidRPr="00A7025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وزارت کشور                                                                        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</w:t>
            </w:r>
            <w:r w:rsidRPr="00A7025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معاونت هماهنگی امور اقتصادی و توسعه منابع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7025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استانداری آذربایجانشرقی                                                                 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 </w:t>
            </w:r>
            <w:r w:rsidRPr="00A7025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دفتر</w:t>
            </w:r>
            <w:r w:rsidRPr="00A7025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برنامه ریزی ، نوسازی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 تحول اداری</w:t>
            </w:r>
          </w:p>
          <w:p w:rsidR="00BE508E" w:rsidRPr="009F4ABC" w:rsidRDefault="00BE508E" w:rsidP="009F4ABC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مشخصات مجری طرح تحقیقاتی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و نام خانوادگی  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کار :                                                                                تلفن 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سکونت :</w:t>
                  </w:r>
                </w:p>
              </w:tc>
            </w:tr>
          </w:tbl>
          <w:p w:rsidR="00BE508E" w:rsidRPr="009F4ABC" w:rsidRDefault="00BE508E" w:rsidP="009F4ABC">
            <w:pPr>
              <w:bidi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سوابق تحصیلات دانشگاهی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42"/>
              <w:gridCol w:w="2044"/>
              <w:gridCol w:w="2039"/>
              <w:gridCol w:w="2019"/>
              <w:gridCol w:w="1732"/>
            </w:tblGrid>
            <w:tr w:rsidR="00BE508E" w:rsidRPr="00112662" w:rsidTr="009531C2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مدرک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رشته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دانشگاه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کشور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تاریخ اخذ مدرک</w:t>
                  </w:r>
                </w:p>
              </w:tc>
            </w:tr>
            <w:tr w:rsidR="00BE508E" w:rsidRPr="00112662" w:rsidTr="009531C2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9531C2">
            <w:pPr>
              <w:bidi/>
              <w:jc w:val="both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سوابق کاری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50"/>
              <w:gridCol w:w="2021"/>
              <w:gridCol w:w="2046"/>
              <w:gridCol w:w="2035"/>
              <w:gridCol w:w="1724"/>
            </w:tblGrid>
            <w:tr w:rsidR="00BE508E" w:rsidRPr="00112662" w:rsidTr="009531C2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مسئولیت مورد تصدی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دولتی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خصوصی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موسسه محل خدمت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rtl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تاریخ</w:t>
                  </w:r>
                </w:p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از                    تا</w:t>
                  </w:r>
                </w:p>
              </w:tc>
            </w:tr>
            <w:tr w:rsidR="00BE508E" w:rsidRPr="00112662" w:rsidTr="009531C2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9F4ABC" w:rsidRDefault="00BE508E" w:rsidP="009F4ABC">
            <w:pPr>
              <w:bidi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سوابق مطالعاتی: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1110"/>
              <w:gridCol w:w="1485"/>
              <w:gridCol w:w="1265"/>
              <w:gridCol w:w="1336"/>
              <w:gridCol w:w="1180"/>
              <w:gridCol w:w="2050"/>
            </w:tblGrid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عنوان نوشته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مقاله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تالیف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تحقیق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سال انتشار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محل انتشار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سازمان سفارش دهنده</w:t>
                  </w:r>
                </w:p>
              </w:tc>
            </w:tr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9531C2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چارچوب طرح مطالعاتی</w:t>
            </w:r>
          </w:p>
          <w:p w:rsidR="00BE508E" w:rsidRPr="009F4ABC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1</w:t>
            </w:r>
            <w:r w:rsidRPr="009F4ABC">
              <w:rPr>
                <w:rFonts w:ascii="Arial" w:eastAsia="Times New Roman" w:hAnsi="Arial" w:cs="B Nazanin" w:hint="cs"/>
                <w:b/>
                <w:bCs/>
                <w:rtl/>
              </w:rPr>
              <w:t xml:space="preserve">- </w:t>
            </w: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عنوان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فارسی: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انگلیسی :</w:t>
                  </w:r>
                </w:p>
              </w:tc>
            </w:tr>
          </w:tbl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2-تعریف مسئله 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3- اهمیت و ضرورت انجام مطالعه 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4- اهداف طرح 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5-مطالعات انجام شده پیشین و نتایج حاصل از آنها: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6- مبانی نظری طرح: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7- فرضیه ها و یاسئوالهای طرح 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8-  (روش مطالعه و تهیه آمار و اطلاعات ) به تفصیل بیان شود در مورد جمع آوری اطلاعات چنانچه نیاز به آمارگیری باشد تعریف جامعه آماری، حجم نمونه، روش</w:t>
            </w:r>
            <w:r w:rsidRPr="009F4ABC">
              <w:rPr>
                <w:rFonts w:ascii="B Nazanin" w:eastAsia="Times New Roman" w:hAnsi="B Nazanin" w:cs="B Nazanin"/>
                <w:sz w:val="24"/>
                <w:szCs w:val="24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های محاسبه ، پردازش داده و تحلیل اطلاعات توضیح داده شود.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9-موانع و مشکلات احتمالی در اجرای طرح 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10- سرخط مطالب و شرح خدمات مجری 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11-فهرست مطالب (پیشنهادی ):</w:t>
            </w: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>12- برنامه زمانبندی: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88"/>
              <w:gridCol w:w="6788"/>
            </w:tblGrid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مراحل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مدت زمان لازم برای انجام مرحله به روز</w:t>
                  </w: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تهیه مقدمات اجرای طرح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جمع آوری آمار و اطلاعات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پردازش آمار و اطلاعات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تجزیه و تحلیل آمار و اطلاعات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تهیه گزارش نهایی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9531C2">
              <w:tc>
                <w:tcPr>
                  <w:tcW w:w="3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جمع مدت لازم</w:t>
                  </w:r>
                </w:p>
              </w:tc>
              <w:tc>
                <w:tcPr>
                  <w:tcW w:w="7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A70255" w:rsidRDefault="00BE508E" w:rsidP="009531C2">
            <w:pPr>
              <w:bidi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BE508E" w:rsidRPr="00A70255" w:rsidTr="00112662">
        <w:trPr>
          <w:gridAfter w:val="1"/>
          <w:wAfter w:w="128" w:type="dxa"/>
          <w:trHeight w:val="13153"/>
          <w:jc w:val="center"/>
        </w:trPr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lastRenderedPageBreak/>
              <w:t>13- همکاران اصلی اجرای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27"/>
              <w:gridCol w:w="2356"/>
              <w:gridCol w:w="2353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تخصص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محل اشتغال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14- عوامل اجرایی مورد نیز طرح برحسب تخصیص های مختلف</w:t>
            </w: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526"/>
              <w:gridCol w:w="1770"/>
              <w:gridCol w:w="2956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نوع تخصص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مدت کارگرد موردنیاز(در روز)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15- منابع و امکانات مورد نیاز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9531C2">
              <w:trPr>
                <w:trHeight w:val="360"/>
              </w:trPr>
              <w:tc>
                <w:tcPr>
                  <w:tcW w:w="10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هزینه های پرسنلی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9531C2">
              <w:trPr>
                <w:trHeight w:val="376"/>
              </w:trPr>
              <w:tc>
                <w:tcPr>
                  <w:tcW w:w="10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کتب و ملزومات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9531C2">
              <w:trPr>
                <w:trHeight w:val="376"/>
              </w:trPr>
              <w:tc>
                <w:tcPr>
                  <w:tcW w:w="10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سفرها              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9531C2">
              <w:trPr>
                <w:trHeight w:val="360"/>
              </w:trPr>
              <w:tc>
                <w:tcPr>
                  <w:tcW w:w="10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سایر                                                                                                                                ریال </w:t>
                  </w:r>
                </w:p>
              </w:tc>
            </w:tr>
            <w:tr w:rsidR="00BE508E" w:rsidRPr="00A70255" w:rsidTr="009531C2">
              <w:trPr>
                <w:trHeight w:val="376"/>
              </w:trPr>
              <w:tc>
                <w:tcPr>
                  <w:tcW w:w="103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جمع                                                                                                                                ریال</w:t>
                  </w:r>
                </w:p>
              </w:tc>
            </w:tr>
          </w:tbl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9531C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16-منابع و ماخذ: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درذکرمنابع رعایت الگوی زیر الزامی می باشد.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برای کتاب :  نام خانوادگی و نام نویسنده- سال انتشار- عنوان کتاب- نام مترجم- ج، چ،محل انتشار به سبک </w:t>
            </w:r>
            <w:r w:rsidRPr="00A70255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APA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مقاله : نام و نام خانوادگی نویسنده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انتشار- عنوان مقاله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نشریه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دوره یا جلد- سال-صفحه یا صفحات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9531C2">
              <w:trPr>
                <w:trHeight w:val="748"/>
              </w:trPr>
              <w:tc>
                <w:tcPr>
                  <w:tcW w:w="10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فارسی :</w:t>
                  </w:r>
                </w:p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 :</w:t>
                  </w:r>
                </w:p>
                <w:p w:rsidR="00BE508E" w:rsidRPr="00A70255" w:rsidRDefault="00BE508E" w:rsidP="009531C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E508E" w:rsidRPr="009F4ABC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لطفاً در تدوین طرح مطالعاتی برای فیلدهای 16 گانه فوق فضای کافی منظور و در صورت ضرورت برگ</w:t>
            </w:r>
            <w:r w:rsidRPr="009F4ABC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جداگانه اضافه شود</w:t>
            </w:r>
            <w:r w:rsidRPr="009F4ABC">
              <w:rPr>
                <w:rFonts w:ascii="Arial" w:eastAsia="Times New Roman" w:hAnsi="Arial" w:cs="B Nazanin" w:hint="cs"/>
                <w:b/>
                <w:bCs/>
                <w:sz w:val="25"/>
                <w:szCs w:val="25"/>
                <w:rtl/>
                <w:lang w:bidi="fa-IR"/>
              </w:rPr>
              <w:t>.</w:t>
            </w: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9531C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E508E" w:rsidRPr="00A70255" w:rsidRDefault="00BE508E" w:rsidP="00BE508E">
      <w:pPr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</w:p>
    <w:p w:rsidR="00BE508E" w:rsidRPr="00BE508E" w:rsidRDefault="00BE508E" w:rsidP="00BE508E">
      <w:pPr>
        <w:bidi/>
        <w:jc w:val="both"/>
        <w:rPr>
          <w:rFonts w:cs="B Nazanin"/>
          <w:b/>
          <w:bCs/>
          <w:rtl/>
          <w:lang w:bidi="fa-IR"/>
        </w:rPr>
      </w:pPr>
    </w:p>
    <w:sectPr w:rsidR="00BE508E" w:rsidRPr="00BE508E" w:rsidSect="00112662">
      <w:pgSz w:w="11907" w:h="16839" w:code="9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12E4"/>
    <w:multiLevelType w:val="hybridMultilevel"/>
    <w:tmpl w:val="AD8C63A2"/>
    <w:lvl w:ilvl="0" w:tplc="AAA61E14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8994BB7"/>
    <w:multiLevelType w:val="hybridMultilevel"/>
    <w:tmpl w:val="FD1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4"/>
    <w:rsid w:val="00054E8F"/>
    <w:rsid w:val="000A65B2"/>
    <w:rsid w:val="00112662"/>
    <w:rsid w:val="00132B52"/>
    <w:rsid w:val="00504973"/>
    <w:rsid w:val="00545328"/>
    <w:rsid w:val="005C75BA"/>
    <w:rsid w:val="00601217"/>
    <w:rsid w:val="00680F77"/>
    <w:rsid w:val="00682234"/>
    <w:rsid w:val="00721966"/>
    <w:rsid w:val="00795034"/>
    <w:rsid w:val="00896A2A"/>
    <w:rsid w:val="008B73B4"/>
    <w:rsid w:val="00916B61"/>
    <w:rsid w:val="009E3334"/>
    <w:rsid w:val="009F4ABC"/>
    <w:rsid w:val="00B214E5"/>
    <w:rsid w:val="00BE508E"/>
    <w:rsid w:val="00C21B2D"/>
    <w:rsid w:val="00D24133"/>
    <w:rsid w:val="00D8447C"/>
    <w:rsid w:val="00E233D9"/>
    <w:rsid w:val="00F70648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41C501-71AE-45CB-93E5-990B8FB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08E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BE01-28A3-4C6A-9933-D4CFE9CF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ghasemyani-s</dc:creator>
  <cp:lastModifiedBy>researchoffice</cp:lastModifiedBy>
  <cp:revision>1</cp:revision>
  <cp:lastPrinted>2018-12-12T05:30:00Z</cp:lastPrinted>
  <dcterms:created xsi:type="dcterms:W3CDTF">2018-12-12T04:26:00Z</dcterms:created>
  <dcterms:modified xsi:type="dcterms:W3CDTF">2018-12-16T06:23:00Z</dcterms:modified>
</cp:coreProperties>
</file>